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FA04DB" w14:textId="77777777" w:rsidR="00395AB5" w:rsidRDefault="00395AB5">
      <w:pPr>
        <w:spacing w:line="240" w:lineRule="auto"/>
        <w:rPr>
          <w:b/>
          <w:bCs/>
        </w:rPr>
      </w:pPr>
    </w:p>
    <w:tbl>
      <w:tblPr>
        <w:tblStyle w:val="a"/>
        <w:tblW w:w="1438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61"/>
        <w:gridCol w:w="4120"/>
        <w:gridCol w:w="3903"/>
        <w:gridCol w:w="3903"/>
      </w:tblGrid>
      <w:tr w:rsidR="00395AB5" w14:paraId="426935A2" w14:textId="77777777">
        <w:trPr>
          <w:trHeight w:val="440"/>
        </w:trPr>
        <w:tc>
          <w:tcPr>
            <w:tcW w:w="2461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93007" w14:textId="77777777" w:rsidR="00395AB5" w:rsidRDefault="00000000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Título componente</w:t>
            </w:r>
          </w:p>
        </w:tc>
        <w:tc>
          <w:tcPr>
            <w:tcW w:w="11926" w:type="dxa"/>
            <w:gridSpan w:val="3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48118" w14:textId="77777777" w:rsidR="00395AB5" w:rsidRDefault="00000000">
            <w:pPr>
              <w:widowControl w:val="0"/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Video Animado o Motion</w:t>
            </w:r>
          </w:p>
        </w:tc>
      </w:tr>
      <w:tr w:rsidR="00395AB5" w14:paraId="3A1C1B3D" w14:textId="77777777">
        <w:trPr>
          <w:trHeight w:val="4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B5F5E" w14:textId="77777777" w:rsidR="00395AB5" w:rsidRDefault="00000000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Título del video</w:t>
            </w:r>
          </w:p>
        </w:tc>
        <w:tc>
          <w:tcPr>
            <w:tcW w:w="11926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678FB" w14:textId="77777777" w:rsidR="00395AB5" w:rsidRDefault="00000000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Video introductorio </w:t>
            </w:r>
          </w:p>
        </w:tc>
      </w:tr>
      <w:tr w:rsidR="00395AB5" w14:paraId="27FF47C5" w14:textId="77777777">
        <w:trPr>
          <w:trHeight w:val="4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DB5C5" w14:textId="77777777" w:rsidR="00395AB5" w:rsidRDefault="00000000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Texto descriptivo</w:t>
            </w:r>
          </w:p>
        </w:tc>
        <w:tc>
          <w:tcPr>
            <w:tcW w:w="11926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332C4" w14:textId="77777777" w:rsidR="00395AB5" w:rsidRDefault="00395AB5">
            <w:pPr>
              <w:widowControl w:val="0"/>
              <w:spacing w:line="240" w:lineRule="auto"/>
              <w:rPr>
                <w:color w:val="434343"/>
              </w:rPr>
            </w:pPr>
          </w:p>
        </w:tc>
      </w:tr>
      <w:tr w:rsidR="00395AB5" w14:paraId="1C99983F" w14:textId="77777777">
        <w:trPr>
          <w:trHeight w:val="420"/>
        </w:trPr>
        <w:tc>
          <w:tcPr>
            <w:tcW w:w="246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11DBF" w14:textId="77777777" w:rsidR="00395AB5" w:rsidRDefault="00000000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Escena</w:t>
            </w:r>
          </w:p>
        </w:tc>
        <w:tc>
          <w:tcPr>
            <w:tcW w:w="412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EDF50" w14:textId="77777777" w:rsidR="00395AB5" w:rsidRDefault="00000000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Imagen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9B903" w14:textId="77777777" w:rsidR="00395AB5" w:rsidRDefault="00000000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Narración (voz en off)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B5D5E" w14:textId="77777777" w:rsidR="00395AB5" w:rsidRDefault="00000000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Texto</w:t>
            </w:r>
          </w:p>
        </w:tc>
      </w:tr>
      <w:tr w:rsidR="00395AB5" w14:paraId="07AC8DF8" w14:textId="77777777">
        <w:trPr>
          <w:trHeight w:val="1434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6C19" w14:textId="77777777" w:rsidR="00395AB5" w:rsidRDefault="00000000">
            <w:pPr>
              <w:widowControl w:val="0"/>
              <w:spacing w:line="240" w:lineRule="auto"/>
              <w:rPr>
                <w:b/>
                <w:bCs/>
              </w:rPr>
            </w:pPr>
            <w:bookmarkStart w:id="0" w:name="_jw7gnhnjfs4r" w:colFirst="0" w:colLast="0"/>
            <w:bookmarkEnd w:id="0"/>
            <w:r>
              <w:rPr>
                <w:b/>
                <w:bCs/>
              </w:rPr>
              <w:t>Escena 1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9D24C" w14:textId="77777777" w:rsidR="00395AB5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88D3A92" wp14:editId="1D0CCFA7">
                  <wp:extent cx="2489200" cy="1692910"/>
                  <wp:effectExtent l="0" t="0" r="0" b="0"/>
                  <wp:docPr id="2" name="image1.png" descr="Manipulación de Alimento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Manipulación de Alimentos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6929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0F597EF" w14:textId="77777777" w:rsidR="00395AB5" w:rsidRDefault="00395AB5">
            <w:pPr>
              <w:widowControl w:val="0"/>
              <w:spacing w:line="240" w:lineRule="auto"/>
              <w:jc w:val="center"/>
            </w:pPr>
            <w:hyperlink r:id="rId8">
              <w:r>
                <w:rPr>
                  <w:color w:val="0000FF"/>
                  <w:u w:val="single"/>
                </w:rPr>
                <w:t>https://www.ceim.edu.co/wp-content/uploads/2018/05/vanart04_ajust_0.jpeg</w:t>
              </w:r>
            </w:hyperlink>
          </w:p>
          <w:p w14:paraId="58D27C12" w14:textId="77777777" w:rsidR="00395AB5" w:rsidRDefault="00395AB5">
            <w:pPr>
              <w:widowControl w:val="0"/>
              <w:spacing w:line="240" w:lineRule="auto"/>
              <w:jc w:val="center"/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EACFC" w14:textId="052F50BE" w:rsidR="00395AB5" w:rsidRDefault="000776B2">
            <w:r>
              <w:t xml:space="preserve">Estimado aprendiz, le damos la bienvenida al componente formativo titulado: Buenas Prácticas de Manufactura en la </w:t>
            </w:r>
            <w:r w:rsidR="000B1BC8">
              <w:t>C</w:t>
            </w:r>
            <w:r>
              <w:t xml:space="preserve">ocina </w:t>
            </w:r>
            <w:r w:rsidR="000B1BC8">
              <w:t>C</w:t>
            </w:r>
            <w:r>
              <w:t xml:space="preserve">olombiana. </w:t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F0F58" w14:textId="5EA11F18" w:rsidR="00395AB5" w:rsidRDefault="00000000">
            <w:pPr>
              <w:widowControl w:val="0"/>
            </w:pPr>
            <w:r>
              <w:t xml:space="preserve">Buenas Prácticas de Manufactura en la </w:t>
            </w:r>
            <w:r w:rsidR="000B1BC8">
              <w:t>C</w:t>
            </w:r>
            <w:r>
              <w:t xml:space="preserve">ocina </w:t>
            </w:r>
            <w:r w:rsidR="000B1BC8">
              <w:t>C</w:t>
            </w:r>
            <w:r>
              <w:t>olombiana</w:t>
            </w:r>
            <w:r w:rsidR="000776B2">
              <w:t>.</w:t>
            </w:r>
          </w:p>
        </w:tc>
      </w:tr>
      <w:tr w:rsidR="00395AB5" w14:paraId="60C23028" w14:textId="77777777">
        <w:trPr>
          <w:trHeight w:val="2117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F2542" w14:textId="77777777" w:rsidR="00395AB5" w:rsidRDefault="00000000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Escena 2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5175E" w14:textId="77777777" w:rsidR="00395AB5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F8700A1" wp14:editId="492FD47D">
                  <wp:extent cx="2489200" cy="1528445"/>
                  <wp:effectExtent l="0" t="0" r="0" b="0"/>
                  <wp:docPr id="4" name="image3.png" descr="Las estaciones de trabajo de una cocina profesiona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Las estaciones de trabajo de una cocina profesional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5284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hyperlink r:id="rId10">
              <w:r w:rsidR="00395AB5">
                <w:rPr>
                  <w:color w:val="0000FF"/>
                  <w:u w:val="single"/>
                </w:rPr>
                <w:t>https://blogs.unitec.mx/hubfs/Imported_Blog_Media/estaciones-de-trabajo-cocina-profesional-2-Dec-17-2022-07-23-41-8269-PM.jpg</w:t>
              </w:r>
            </w:hyperlink>
          </w:p>
          <w:p w14:paraId="43EE2214" w14:textId="77777777" w:rsidR="00395AB5" w:rsidRDefault="00395AB5">
            <w:pPr>
              <w:widowControl w:val="0"/>
              <w:spacing w:line="240" w:lineRule="auto"/>
              <w:jc w:val="center"/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E3B32" w14:textId="4DB33229" w:rsidR="000776B2" w:rsidRPr="000776B2" w:rsidRDefault="000776B2" w:rsidP="000776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 xml:space="preserve">En este espacio se abordarán los fundamentos que rigen la operación para una cocina profesional, segura y responsable. Se adentrará en el mundo apasionante de la gastronomía, en donde el sabor y la técnica son sólo una parte de la historia. </w:t>
            </w:r>
          </w:p>
          <w:p w14:paraId="4E51A882" w14:textId="5ADEDF55" w:rsidR="00395AB5" w:rsidRDefault="00395AB5"/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A57AC" w14:textId="1AFF4369" w:rsidR="00395AB5" w:rsidRDefault="000776B2" w:rsidP="00077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Fundamentos para la operación de una cocina profesional, segura y responsable.</w:t>
            </w:r>
          </w:p>
        </w:tc>
      </w:tr>
      <w:tr w:rsidR="00395AB5" w14:paraId="42096C56" w14:textId="77777777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E6419" w14:textId="77777777" w:rsidR="00395AB5" w:rsidRDefault="00000000">
            <w:pPr>
              <w:widowControl w:val="0"/>
              <w:spacing w:line="240" w:lineRule="auto"/>
              <w:rPr>
                <w:b/>
                <w:bCs/>
              </w:rPr>
            </w:pPr>
            <w:bookmarkStart w:id="1" w:name="_h5guxdodp5m4" w:colFirst="0" w:colLast="0"/>
            <w:bookmarkEnd w:id="1"/>
            <w:r>
              <w:rPr>
                <w:b/>
                <w:bCs/>
              </w:rPr>
              <w:t>Escena 3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2C655" w14:textId="77777777" w:rsidR="00395AB5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AF79B7F" wp14:editId="18153A0B">
                  <wp:extent cx="2489200" cy="1555115"/>
                  <wp:effectExtent l="0" t="0" r="0" b="0"/>
                  <wp:docPr id="3" name="image2.png" descr="Qué es la inocuidad alimentaria y por qué es importante?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Qué es la inocuidad alimentaria y por qué es importante?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5551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64F8E02" w14:textId="77777777" w:rsidR="00395AB5" w:rsidRDefault="00395AB5">
            <w:pPr>
              <w:widowControl w:val="0"/>
              <w:spacing w:line="240" w:lineRule="auto"/>
              <w:jc w:val="center"/>
            </w:pPr>
            <w:hyperlink r:id="rId12">
              <w:r>
                <w:rPr>
                  <w:color w:val="0000FF"/>
                  <w:u w:val="single"/>
                </w:rPr>
                <w:t>https://basicfarm.com/wp-content/uploads/2020/07/que-es-inocuidad-alimentaria.jpg</w:t>
              </w:r>
            </w:hyperlink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05ABA" w14:textId="0AAAC14F" w:rsidR="00B80FAB" w:rsidRPr="00B80FAB" w:rsidRDefault="00B80FAB" w:rsidP="00B80FAB">
            <w:pPr>
              <w:jc w:val="both"/>
              <w:rPr>
                <w:lang w:val="es-CO"/>
              </w:rPr>
            </w:pPr>
            <w:r w:rsidRPr="00B80FAB">
              <w:rPr>
                <w:lang w:val="es-CO"/>
              </w:rPr>
              <w:t>A lo largo de este recorrido formativo, conocer</w:t>
            </w:r>
            <w:r>
              <w:rPr>
                <w:lang w:val="es-CO"/>
              </w:rPr>
              <w:t>á e</w:t>
            </w:r>
            <w:r w:rsidRPr="00B80FAB">
              <w:rPr>
                <w:lang w:val="es-CO"/>
              </w:rPr>
              <w:t>l marco normativo colombiano que regula la inocuidad alimentaria</w:t>
            </w:r>
            <w:r>
              <w:rPr>
                <w:lang w:val="es-CO"/>
              </w:rPr>
              <w:t>, l</w:t>
            </w:r>
            <w:r w:rsidRPr="00B80FAB">
              <w:rPr>
                <w:lang w:val="es-CO"/>
              </w:rPr>
              <w:t>os peligros físicos, químicos y biológicos que pueden afectar los alimentos</w:t>
            </w:r>
            <w:r>
              <w:rPr>
                <w:lang w:val="es-CO"/>
              </w:rPr>
              <w:t>, l</w:t>
            </w:r>
            <w:r w:rsidRPr="00B80FAB">
              <w:rPr>
                <w:lang w:val="es-CO"/>
              </w:rPr>
              <w:t>os fundamentos de las BPM como sistema de prevención</w:t>
            </w:r>
            <w:r>
              <w:rPr>
                <w:lang w:val="es-CO"/>
              </w:rPr>
              <w:t xml:space="preserve"> y e</w:t>
            </w:r>
            <w:r w:rsidRPr="00B80FAB">
              <w:rPr>
                <w:lang w:val="es-CO"/>
              </w:rPr>
              <w:t>l papel central del manipulador en cada etapa del proceso culinario</w:t>
            </w:r>
            <w:r>
              <w:rPr>
                <w:lang w:val="es-CO"/>
              </w:rPr>
              <w:t xml:space="preserve">; permitiéndole al final de la formación, </w:t>
            </w:r>
            <w:r w:rsidRPr="00B80FAB">
              <w:rPr>
                <w:lang w:val="es-CO"/>
              </w:rPr>
              <w:t>actuar con criterio técnico y responsabilidad profesional.</w:t>
            </w:r>
          </w:p>
          <w:p w14:paraId="4507C87B" w14:textId="51CE038C" w:rsidR="00395AB5" w:rsidRPr="00B80FAB" w:rsidRDefault="00395AB5">
            <w:pPr>
              <w:jc w:val="both"/>
              <w:rPr>
                <w:lang w:val="es-CO"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352A8" w14:textId="07245FFA" w:rsidR="00395AB5" w:rsidRDefault="00B80FAB" w:rsidP="00B80F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Marco normativo</w:t>
            </w:r>
            <w:r w:rsidR="00561EC2">
              <w:rPr>
                <w:color w:val="000000"/>
              </w:rPr>
              <w:t>.</w:t>
            </w:r>
          </w:p>
          <w:p w14:paraId="0806FB94" w14:textId="1982BB03" w:rsidR="00B80FAB" w:rsidRDefault="00B80FAB" w:rsidP="00B80F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Peligros alimentarios</w:t>
            </w:r>
            <w:r w:rsidR="00561EC2">
              <w:rPr>
                <w:color w:val="000000"/>
              </w:rPr>
              <w:t>.</w:t>
            </w:r>
          </w:p>
          <w:p w14:paraId="1EA709FB" w14:textId="474D169D" w:rsidR="00B80FAB" w:rsidRDefault="00B80FAB" w:rsidP="00B80F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Sistema preventivo</w:t>
            </w:r>
            <w:r w:rsidR="00561EC2">
              <w:rPr>
                <w:color w:val="000000"/>
              </w:rPr>
              <w:t>.</w:t>
            </w:r>
          </w:p>
          <w:p w14:paraId="56A2E3C9" w14:textId="73696B89" w:rsidR="00B80FAB" w:rsidRDefault="00B80FAB" w:rsidP="00B80FAB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0000"/>
              </w:rPr>
              <w:t>Manipulación responsable</w:t>
            </w:r>
            <w:r w:rsidR="00561EC2">
              <w:rPr>
                <w:color w:val="000000"/>
              </w:rPr>
              <w:t>.</w:t>
            </w:r>
          </w:p>
        </w:tc>
      </w:tr>
      <w:tr w:rsidR="00395AB5" w14:paraId="1E1E6D79" w14:textId="77777777">
        <w:trPr>
          <w:trHeight w:val="1009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E02AB" w14:textId="77777777" w:rsidR="00395AB5" w:rsidRDefault="00000000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Escena 4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95BC0" w14:textId="77777777" w:rsidR="00395AB5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16088D9" wp14:editId="6F6E9FEE">
                  <wp:extent cx="2489200" cy="1660525"/>
                  <wp:effectExtent l="0" t="0" r="0" b="0"/>
                  <wp:docPr id="6" name="image5.png" descr="Semillero de seguridad alimentaria | Portal Red Académic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Semillero de seguridad alimentaria | Portal Red Académica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1660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711915D" w14:textId="77777777" w:rsidR="00395AB5" w:rsidRDefault="00395AB5">
            <w:pPr>
              <w:widowControl w:val="0"/>
              <w:spacing w:line="240" w:lineRule="auto"/>
              <w:jc w:val="center"/>
            </w:pPr>
            <w:hyperlink r:id="rId14">
              <w:r>
                <w:rPr>
                  <w:color w:val="0000FF"/>
                  <w:u w:val="single"/>
                </w:rPr>
                <w:t>https://www.redacademica.edu.co/sites/default/files/2025-03/s-aliment_1.jpg</w:t>
              </w:r>
            </w:hyperlink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9AF7" w14:textId="5CDCBF6C" w:rsidR="00395AB5" w:rsidRDefault="00B80FAB">
            <w:r>
              <w:t>El propósito de este componente es brindarle bases conceptuales sólidas para que identifique en escenarios reales de la cocina colombiana, los elementos que constituyen una práctica segura.</w:t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083BF" w14:textId="2E4F5331" w:rsidR="00395AB5" w:rsidRDefault="00B80FAB">
            <w:pPr>
              <w:widowControl w:val="0"/>
            </w:pPr>
            <w:r>
              <w:t>Calidad</w:t>
            </w:r>
            <w:r w:rsidR="00561EC2">
              <w:t>.</w:t>
            </w:r>
          </w:p>
          <w:p w14:paraId="2C46F2C1" w14:textId="34375259" w:rsidR="00B80FAB" w:rsidRDefault="00B80FAB">
            <w:pPr>
              <w:widowControl w:val="0"/>
            </w:pPr>
            <w:r>
              <w:t>Profesionalismo</w:t>
            </w:r>
            <w:r w:rsidR="00561EC2">
              <w:t>.</w:t>
            </w:r>
          </w:p>
          <w:p w14:paraId="5368AC42" w14:textId="495EE81D" w:rsidR="00B80FAB" w:rsidRDefault="00B80FAB">
            <w:pPr>
              <w:widowControl w:val="0"/>
            </w:pPr>
            <w:r>
              <w:t>Responsabilidad</w:t>
            </w:r>
            <w:r w:rsidR="00561EC2">
              <w:t>.</w:t>
            </w:r>
          </w:p>
          <w:p w14:paraId="06FFCB14" w14:textId="58FB7AD3" w:rsidR="00B80FAB" w:rsidRDefault="00B80FAB">
            <w:pPr>
              <w:widowControl w:val="0"/>
            </w:pPr>
            <w:r>
              <w:t>Gestión segura</w:t>
            </w:r>
            <w:r w:rsidR="00561EC2">
              <w:t>.</w:t>
            </w:r>
          </w:p>
        </w:tc>
      </w:tr>
      <w:tr w:rsidR="00395AB5" w14:paraId="362849CF" w14:textId="77777777">
        <w:trPr>
          <w:trHeight w:val="115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A7F12" w14:textId="77777777" w:rsidR="00395AB5" w:rsidRDefault="00000000">
            <w:pPr>
              <w:widowControl w:val="0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Escena 5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98D48" w14:textId="77777777" w:rsidR="00395AB5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1FA6906" wp14:editId="7E9BB7E9">
                  <wp:extent cx="2489200" cy="2143760"/>
                  <wp:effectExtent l="0" t="0" r="0" b="0"/>
                  <wp:docPr id="5" name="image4.png" descr="Alimentos | UTP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Alimentos | UTPL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2143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3E08C1" w14:textId="77777777" w:rsidR="00395AB5" w:rsidRDefault="00395AB5">
            <w:pPr>
              <w:widowControl w:val="0"/>
              <w:spacing w:line="240" w:lineRule="auto"/>
              <w:jc w:val="center"/>
            </w:pPr>
            <w:hyperlink r:id="rId16">
              <w:r>
                <w:rPr>
                  <w:color w:val="0000FF"/>
                  <w:u w:val="single"/>
                </w:rPr>
                <w:t>https://www.utpl.edu.ec/carreras/sites/default/files/img-alimentos-estudiar.png</w:t>
              </w:r>
            </w:hyperlink>
          </w:p>
          <w:p w14:paraId="63E2A8DB" w14:textId="77777777" w:rsidR="00395AB5" w:rsidRDefault="00395AB5">
            <w:pPr>
              <w:widowControl w:val="0"/>
              <w:spacing w:line="240" w:lineRule="auto"/>
              <w:jc w:val="center"/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4C41C" w14:textId="45894CDB" w:rsidR="00395AB5" w:rsidRDefault="00561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¡Le invitamos a apropiarse de los conceptos y métodos que encontrará en la formación Gastronomía colombiana y a fortalecer con este aprendizaje su criterio, ética profesional y compromiso con la salud pública!</w:t>
            </w:r>
          </w:p>
          <w:p w14:paraId="5F9424E3" w14:textId="77777777" w:rsidR="00395AB5" w:rsidRDefault="00395AB5"/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A200C" w14:textId="42A3C5C5" w:rsidR="00395AB5" w:rsidRDefault="00561EC2">
            <w:pPr>
              <w:widowControl w:val="0"/>
            </w:pPr>
            <w:r>
              <w:t>Criterio.</w:t>
            </w:r>
          </w:p>
          <w:p w14:paraId="5F07AFC6" w14:textId="1FE6FD98" w:rsidR="00561EC2" w:rsidRDefault="00561EC2">
            <w:pPr>
              <w:widowControl w:val="0"/>
            </w:pPr>
            <w:r>
              <w:t>Ética profesional.</w:t>
            </w:r>
          </w:p>
          <w:p w14:paraId="47078920" w14:textId="7B9B80B0" w:rsidR="00561EC2" w:rsidRDefault="00561EC2">
            <w:pPr>
              <w:widowControl w:val="0"/>
            </w:pPr>
            <w:r>
              <w:t>Salud pública.</w:t>
            </w:r>
          </w:p>
          <w:p w14:paraId="5157F394" w14:textId="4DF9842D" w:rsidR="00561EC2" w:rsidRDefault="00561EC2">
            <w:pPr>
              <w:widowControl w:val="0"/>
            </w:pPr>
          </w:p>
        </w:tc>
      </w:tr>
    </w:tbl>
    <w:p w14:paraId="42A46A42" w14:textId="77777777" w:rsidR="00395AB5" w:rsidRDefault="00395AB5">
      <w:pPr>
        <w:spacing w:line="240" w:lineRule="auto"/>
        <w:rPr>
          <w:b/>
          <w:bCs/>
        </w:rPr>
      </w:pPr>
    </w:p>
    <w:sectPr w:rsidR="00395AB5">
      <w:headerReference w:type="default" r:id="rId17"/>
      <w:footerReference w:type="default" r:id="rId18"/>
      <w:pgSz w:w="15840" w:h="12240" w:orient="landscape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FF1F47" w14:textId="77777777" w:rsidR="001A0622" w:rsidRDefault="001A0622">
      <w:pPr>
        <w:spacing w:line="240" w:lineRule="auto"/>
      </w:pPr>
      <w:r>
        <w:separator/>
      </w:r>
    </w:p>
  </w:endnote>
  <w:endnote w:type="continuationSeparator" w:id="0">
    <w:p w14:paraId="06506BC8" w14:textId="77777777" w:rsidR="001A0622" w:rsidRDefault="001A06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  <w:embedRegular r:id="rId1" w:fontKey="{681E38B2-959C-D24D-9A43-8E8EA5EBFACF}"/>
    <w:embedBold r:id="rId2" w:fontKey="{75BB6BDB-E4C0-1C49-9289-DFD230D6DD5B}"/>
    <w:embedItalic r:id="rId3" w:fontKey="{36B115D8-E3DA-2440-93FD-093EB8EF7FB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7A6648A0-BCCF-6946-B701-E87E7C4C535F}"/>
  </w:font>
  <w:font w:name="Noto Sans Symbols">
    <w:altName w:val="Calibri"/>
    <w:panose1 w:val="020B0604020202020204"/>
    <w:charset w:val="00"/>
    <w:family w:val="auto"/>
    <w:pitch w:val="default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9B85F6E2-45CD-8C47-A648-918B2D81145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661AB528-8713-464A-A582-BC64288C85E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163507D9-C7AB-7F40-BDFE-A24F2AE4969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877F1E6A-D91A-544F-88E0-F5CC68015B6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FF3D935-ADB2-4D4B-816A-FF0017731B3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8E908A" w14:textId="77777777" w:rsidR="00395AB5" w:rsidRDefault="00395AB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16D5F6" w14:textId="77777777" w:rsidR="001A0622" w:rsidRDefault="001A0622">
      <w:pPr>
        <w:spacing w:line="240" w:lineRule="auto"/>
      </w:pPr>
      <w:r>
        <w:separator/>
      </w:r>
    </w:p>
  </w:footnote>
  <w:footnote w:type="continuationSeparator" w:id="0">
    <w:p w14:paraId="07FC719E" w14:textId="77777777" w:rsidR="001A0622" w:rsidRDefault="001A062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3B5953" w14:textId="77777777" w:rsidR="00395AB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7C8493ED" wp14:editId="052BDC18">
          <wp:simplePos x="0" y="0"/>
          <wp:positionH relativeFrom="column">
            <wp:posOffset>-457198</wp:posOffset>
          </wp:positionH>
          <wp:positionV relativeFrom="paragraph">
            <wp:posOffset>-457197</wp:posOffset>
          </wp:positionV>
          <wp:extent cx="10128885" cy="1390650"/>
          <wp:effectExtent l="0" t="0" r="0" b="0"/>
          <wp:wrapSquare wrapText="bothSides" distT="0" distB="0" distL="114300" distR="114300"/>
          <wp:docPr id="7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7EA734E5" wp14:editId="6FA52D86">
              <wp:simplePos x="0" y="0"/>
              <wp:positionH relativeFrom="column">
                <wp:posOffset>12702</wp:posOffset>
              </wp:positionH>
              <wp:positionV relativeFrom="paragraph">
                <wp:posOffset>-106678</wp:posOffset>
              </wp:positionV>
              <wp:extent cx="5829300" cy="1404620"/>
              <wp:effectExtent l="0" t="0" r="0" b="0"/>
              <wp:wrapSquare wrapText="bothSides" distT="45720" distB="45720" distL="114300" distR="11430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ED062F2" w14:textId="77777777" w:rsidR="00E21A05" w:rsidRDefault="00000000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0B709BBC" w14:textId="77777777" w:rsidR="00E21A05" w:rsidRDefault="00000000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7A132926" w14:textId="77777777" w:rsidR="00E21A05" w:rsidRDefault="00E21A05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EA734E5" id="Rectángulo 1" o:spid="_x0000_s1026" style="position:absolute;margin-left:1pt;margin-top:-8.4pt;width:459pt;height:110.6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" filled="f" stroked="f">
              <v:textbox inset="2.53958mm,1.2694mm,2.53958mm,1.2694mm">
                <w:txbxContent>
                  <w:p w14:paraId="2ED062F2" w14:textId="77777777" w:rsidR="00000000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0B709BBC" w14:textId="77777777" w:rsidR="00000000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7A132926" w14:textId="77777777" w:rsidR="00000000" w:rsidRDefault="00000000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3E7391"/>
    <w:multiLevelType w:val="multilevel"/>
    <w:tmpl w:val="96469F84"/>
    <w:lvl w:ilvl="0"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97B5A45"/>
    <w:multiLevelType w:val="multilevel"/>
    <w:tmpl w:val="A14ED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9252764">
    <w:abstractNumId w:val="0"/>
  </w:num>
  <w:num w:numId="2" w16cid:durableId="15905025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5AB5"/>
    <w:rsid w:val="000776B2"/>
    <w:rsid w:val="000B1BC8"/>
    <w:rsid w:val="001A0622"/>
    <w:rsid w:val="00395AB5"/>
    <w:rsid w:val="00561EC2"/>
    <w:rsid w:val="00655185"/>
    <w:rsid w:val="008F4026"/>
    <w:rsid w:val="00A11A9D"/>
    <w:rsid w:val="00A273D3"/>
    <w:rsid w:val="00AE17E8"/>
    <w:rsid w:val="00B80FAB"/>
    <w:rsid w:val="00D14DFA"/>
    <w:rsid w:val="00E21A05"/>
    <w:rsid w:val="00ED7325"/>
    <w:rsid w:val="00F86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AB67990"/>
  <w15:docId w15:val="{3CA578EA-CF61-C047-BE82-5DAC16845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eim.edu.co/wp-content/uploads/2018/05/vanart04_ajust_0.jpeg" TargetMode="Externa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customXml" Target="../customXml/item1.xml"/><Relationship Id="rId7" Type="http://schemas.openxmlformats.org/officeDocument/2006/relationships/image" Target="media/image1.png"/><Relationship Id="rId12" Type="http://schemas.openxmlformats.org/officeDocument/2006/relationships/hyperlink" Target="https://basicfarm.com/wp-content/uploads/2020/07/que-es-inocuidad-alimentaria.jpg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www.utpl.edu.ec/carreras/sites/default/files/img-alimentos-estudiar.png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customXml" Target="../customXml/item3.xml"/><Relationship Id="rId10" Type="http://schemas.openxmlformats.org/officeDocument/2006/relationships/hyperlink" Target="https://blogs.unitec.mx/hubfs/Imported_Blog_Media/estaciones-de-trabajo-cocina-profesional-2-Dec-17-2022-07-23-41-8269-PM.jpg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redacademica.edu.co/sites/default/files/2025-03/s-aliment_1.jpg" TargetMode="External"/><Relationship Id="rId22" Type="http://schemas.openxmlformats.org/officeDocument/2006/relationships/customXml" Target="../customXml/item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A81D6BD42E8DF4C91013959704817E1" ma:contentTypeVersion="14" ma:contentTypeDescription="Crear nuevo documento." ma:contentTypeScope="" ma:versionID="cd14e03e9fc6eb087109c39a3de1a2a7">
  <xsd:schema xmlns:xsd="http://www.w3.org/2001/XMLSchema" xmlns:xs="http://www.w3.org/2001/XMLSchema" xmlns:p="http://schemas.microsoft.com/office/2006/metadata/properties" xmlns:ns2="13c90a0b-73bc-4dc0-be5f-28d77b615beb" xmlns:ns3="13c93bba-48ce-428c-bfe5-88b42c19b028" targetNamespace="http://schemas.microsoft.com/office/2006/metadata/properties" ma:root="true" ma:fieldsID="247ff0312e87511bd2ce05ea47f33022" ns2:_="" ns3:_="">
    <xsd:import namespace="13c90a0b-73bc-4dc0-be5f-28d77b615beb"/>
    <xsd:import namespace="13c93bba-48ce-428c-bfe5-88b42c19b028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c90a0b-73bc-4dc0-be5f-28d77b615be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a42ca037-5d13-4729-aeec-4237f141d2d6}" ma:internalName="TaxCatchAll" ma:showField="CatchAllData" ma:web="13c90a0b-73bc-4dc0-be5f-28d77b615be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c93bba-48ce-428c-bfe5-88b42c19b02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3c90a0b-73bc-4dc0-be5f-28d77b615beb" xsi:nil="true"/>
    <lcf76f155ced4ddcb4097134ff3c332f xmlns="13c93bba-48ce-428c-bfe5-88b42c19b02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7A52B16-4EBF-4978-8716-C82369CD50BB}"/>
</file>

<file path=customXml/itemProps2.xml><?xml version="1.0" encoding="utf-8"?>
<ds:datastoreItem xmlns:ds="http://schemas.openxmlformats.org/officeDocument/2006/customXml" ds:itemID="{27F1B577-1BD2-4DA8-B8A2-92B42C29BA1E}"/>
</file>

<file path=customXml/itemProps3.xml><?xml version="1.0" encoding="utf-8"?>
<ds:datastoreItem xmlns:ds="http://schemas.openxmlformats.org/officeDocument/2006/customXml" ds:itemID="{7726A72E-C5A1-4C29-BDF0-C0C630A515AA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252</Words>
  <Characters>1887</Characters>
  <Application>Microsoft Office Word</Application>
  <DocSecurity>0</DocSecurity>
  <Lines>95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 Fernanda Morales Angulo</cp:lastModifiedBy>
  <cp:revision>4</cp:revision>
  <dcterms:created xsi:type="dcterms:W3CDTF">2026-02-20T14:21:00Z</dcterms:created>
  <dcterms:modified xsi:type="dcterms:W3CDTF">2026-02-23T13:13:00Z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c111285-cafa-4fc9-8a9a-bd902089b24f_Enabled">
    <vt:lpwstr>true</vt:lpwstr>
  </property>
  <property fmtid="{D5CDD505-2E9C-101B-9397-08002B2CF9AE}" pid="3" name="MSIP_Label_fc111285-cafa-4fc9-8a9a-bd902089b24f_SetDate">
    <vt:lpwstr>2026-02-20T13:18:44Z</vt:lpwstr>
  </property>
  <property fmtid="{D5CDD505-2E9C-101B-9397-08002B2CF9AE}" pid="4" name="MSIP_Label_fc111285-cafa-4fc9-8a9a-bd902089b24f_Method">
    <vt:lpwstr>Privileged</vt:lpwstr>
  </property>
  <property fmtid="{D5CDD505-2E9C-101B-9397-08002B2CF9AE}" pid="5" name="MSIP_Label_fc111285-cafa-4fc9-8a9a-bd902089b24f_Name">
    <vt:lpwstr>Public</vt:lpwstr>
  </property>
  <property fmtid="{D5CDD505-2E9C-101B-9397-08002B2CF9AE}" pid="6" name="MSIP_Label_fc111285-cafa-4fc9-8a9a-bd902089b24f_SiteId">
    <vt:lpwstr>cbc2c381-2f2e-4d93-91d1-506c9316ace7</vt:lpwstr>
  </property>
  <property fmtid="{D5CDD505-2E9C-101B-9397-08002B2CF9AE}" pid="7" name="MSIP_Label_fc111285-cafa-4fc9-8a9a-bd902089b24f_ActionId">
    <vt:lpwstr>ddec67e8-253f-4a60-8f72-1363ed0b0bf1</vt:lpwstr>
  </property>
  <property fmtid="{D5CDD505-2E9C-101B-9397-08002B2CF9AE}" pid="8" name="MSIP_Label_fc111285-cafa-4fc9-8a9a-bd902089b24f_ContentBits">
    <vt:lpwstr>0</vt:lpwstr>
  </property>
  <property fmtid="{D5CDD505-2E9C-101B-9397-08002B2CF9AE}" pid="9" name="MSIP_Label_fc111285-cafa-4fc9-8a9a-bd902089b24f_Tag">
    <vt:lpwstr>50, 0, 1, 1</vt:lpwstr>
  </property>
  <property fmtid="{D5CDD505-2E9C-101B-9397-08002B2CF9AE}" pid="10" name="ContentTypeId">
    <vt:lpwstr>0x0101006A81D6BD42E8DF4C91013959704817E1</vt:lpwstr>
  </property>
</Properties>
</file>